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44" w:rsidRPr="00163044" w:rsidRDefault="00163044" w:rsidP="00163044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163044">
        <w:rPr>
          <w:rFonts w:ascii="Times New Roman" w:eastAsia="Times New Roman" w:hAnsi="Times New Roman" w:cs="Times New Roman"/>
          <w:sz w:val="23"/>
          <w:szCs w:val="23"/>
        </w:rPr>
        <w:t>1. Major components</w:t>
      </w:r>
      <w:r w:rsidRPr="001630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63044" w:rsidRPr="00163044" w:rsidRDefault="00163044" w:rsidP="00163044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038350"/>
            <wp:effectExtent l="19050" t="0" r="0" b="0"/>
            <wp:docPr id="1" name="Picture 1" descr="Major components in the front panel-IC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jor components in the front panel-IC60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044" w:rsidRPr="00163044" w:rsidRDefault="00163044" w:rsidP="001630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304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163044" w:rsidRPr="00163044" w:rsidRDefault="00163044" w:rsidP="00163044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163044">
        <w:rPr>
          <w:rFonts w:ascii="Times New Roman" w:eastAsia="Times New Roman" w:hAnsi="Times New Roman" w:cs="Times New Roman"/>
          <w:sz w:val="23"/>
          <w:szCs w:val="23"/>
        </w:rPr>
        <w:t>2. IP Camera connection diagram.</w:t>
      </w:r>
      <w:proofErr w:type="gramEnd"/>
      <w:r w:rsidRPr="00163044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163044" w:rsidRPr="00163044" w:rsidRDefault="00163044" w:rsidP="00163044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2500" cy="2533650"/>
            <wp:effectExtent l="19050" t="0" r="0" b="0"/>
            <wp:docPr id="2" name="Picture 2" descr="Internet-connection-diagram-IC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ternet-connection-diagram-IC6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3044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3044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304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0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0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6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Company>Hewlett-Packard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2010-02-25T04:01:00Z</dcterms:created>
  <dcterms:modified xsi:type="dcterms:W3CDTF">2010-02-25T04:04:00Z</dcterms:modified>
</cp:coreProperties>
</file>